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ABD52" w14:textId="0AA6F25C" w:rsidR="00E75E60" w:rsidRPr="001B0E6D" w:rsidRDefault="00E75E60" w:rsidP="00E75E60">
      <w:pPr>
        <w:rPr>
          <w:sz w:val="22"/>
          <w:szCs w:val="22"/>
        </w:rPr>
      </w:pPr>
      <w:r w:rsidRPr="001B0E6D">
        <w:rPr>
          <w:b/>
          <w:bCs/>
          <w:sz w:val="22"/>
          <w:szCs w:val="22"/>
        </w:rPr>
        <w:t>District 8 Treasurer Commentary –</w:t>
      </w:r>
      <w:r w:rsidR="001B0E6D">
        <w:rPr>
          <w:b/>
          <w:bCs/>
          <w:sz w:val="22"/>
          <w:szCs w:val="22"/>
        </w:rPr>
        <w:t xml:space="preserve"> Reporting period ending</w:t>
      </w:r>
      <w:r w:rsidRPr="001B0E6D">
        <w:rPr>
          <w:b/>
          <w:bCs/>
          <w:sz w:val="22"/>
          <w:szCs w:val="22"/>
        </w:rPr>
        <w:t xml:space="preserve"> June </w:t>
      </w:r>
      <w:r w:rsidR="001B0E6D">
        <w:rPr>
          <w:b/>
          <w:bCs/>
          <w:sz w:val="22"/>
          <w:szCs w:val="22"/>
        </w:rPr>
        <w:t xml:space="preserve">15, </w:t>
      </w:r>
      <w:r w:rsidRPr="001B0E6D">
        <w:rPr>
          <w:b/>
          <w:bCs/>
          <w:sz w:val="22"/>
          <w:szCs w:val="22"/>
        </w:rPr>
        <w:t>2026</w:t>
      </w:r>
    </w:p>
    <w:p w14:paraId="1E144837" w14:textId="63991D43" w:rsidR="00E75E60" w:rsidRPr="001B0E6D" w:rsidRDefault="00E75E60" w:rsidP="00E75E60">
      <w:pPr>
        <w:rPr>
          <w:sz w:val="22"/>
          <w:szCs w:val="22"/>
        </w:rPr>
      </w:pPr>
      <w:r w:rsidRPr="001B0E6D">
        <w:rPr>
          <w:sz w:val="22"/>
          <w:szCs w:val="22"/>
        </w:rPr>
        <w:t xml:space="preserve">The district began the reporting period with a balance of </w:t>
      </w:r>
      <w:r w:rsidRPr="001B0E6D">
        <w:rPr>
          <w:b/>
          <w:bCs/>
          <w:sz w:val="22"/>
          <w:szCs w:val="22"/>
        </w:rPr>
        <w:t>$2,458.13</w:t>
      </w:r>
      <w:r w:rsidRPr="001B0E6D">
        <w:rPr>
          <w:sz w:val="22"/>
          <w:szCs w:val="22"/>
        </w:rPr>
        <w:t>.</w:t>
      </w:r>
      <w:r w:rsidR="001B0E6D">
        <w:rPr>
          <w:sz w:val="22"/>
          <w:szCs w:val="22"/>
        </w:rPr>
        <w:t xml:space="preserve"> Total </w:t>
      </w:r>
      <w:r w:rsidRPr="001B0E6D">
        <w:rPr>
          <w:sz w:val="22"/>
          <w:szCs w:val="22"/>
        </w:rPr>
        <w:t xml:space="preserve">deposits were </w:t>
      </w:r>
      <w:r w:rsidRPr="001B0E6D">
        <w:rPr>
          <w:b/>
          <w:bCs/>
          <w:sz w:val="22"/>
          <w:szCs w:val="22"/>
        </w:rPr>
        <w:t>$253.00</w:t>
      </w:r>
      <w:r w:rsidRPr="001B0E6D">
        <w:rPr>
          <w:sz w:val="22"/>
          <w:szCs w:val="22"/>
        </w:rPr>
        <w:t>, consisting of contributions from Happy Hour Group, Coggon Grace Group, Center Point AA Group, and The Meeting. Thank you to all groups who continue to support</w:t>
      </w:r>
      <w:r w:rsidR="001B0E6D">
        <w:rPr>
          <w:sz w:val="22"/>
          <w:szCs w:val="22"/>
        </w:rPr>
        <w:t xml:space="preserve"> </w:t>
      </w:r>
      <w:r w:rsidRPr="001B0E6D">
        <w:rPr>
          <w:sz w:val="22"/>
          <w:szCs w:val="22"/>
        </w:rPr>
        <w:t>through their regular contributions.</w:t>
      </w:r>
    </w:p>
    <w:p w14:paraId="0B231B42" w14:textId="77777777" w:rsidR="00E75E60" w:rsidRPr="001B0E6D" w:rsidRDefault="00E75E60" w:rsidP="00E75E60">
      <w:pPr>
        <w:rPr>
          <w:sz w:val="22"/>
          <w:szCs w:val="22"/>
        </w:rPr>
      </w:pPr>
      <w:r w:rsidRPr="001B0E6D">
        <w:rPr>
          <w:sz w:val="22"/>
          <w:szCs w:val="22"/>
        </w:rPr>
        <w:t xml:space="preserve">Total disbursements for the month were </w:t>
      </w:r>
      <w:r w:rsidRPr="001B0E6D">
        <w:rPr>
          <w:b/>
          <w:bCs/>
          <w:sz w:val="22"/>
          <w:szCs w:val="22"/>
        </w:rPr>
        <w:t>$432.55</w:t>
      </w:r>
      <w:r w:rsidRPr="001B0E6D">
        <w:rPr>
          <w:sz w:val="22"/>
          <w:szCs w:val="22"/>
        </w:rPr>
        <w:t xml:space="preserve"> and included routine operating expenses such as Unity Point rent, Answer Iowa answering service fees, and CenturyLink telecommunications services. Additional expenses included </w:t>
      </w:r>
      <w:r w:rsidRPr="001B0E6D">
        <w:rPr>
          <w:b/>
          <w:bCs/>
          <w:sz w:val="22"/>
          <w:szCs w:val="22"/>
        </w:rPr>
        <w:t>$15.60</w:t>
      </w:r>
      <w:r w:rsidRPr="001B0E6D">
        <w:rPr>
          <w:sz w:val="22"/>
          <w:szCs w:val="22"/>
        </w:rPr>
        <w:t xml:space="preserve"> for first-class postage purchased by the Treasurer, </w:t>
      </w:r>
      <w:r w:rsidRPr="001B0E6D">
        <w:rPr>
          <w:b/>
          <w:bCs/>
          <w:sz w:val="22"/>
          <w:szCs w:val="22"/>
        </w:rPr>
        <w:t>$50.00</w:t>
      </w:r>
      <w:r w:rsidRPr="001B0E6D">
        <w:rPr>
          <w:sz w:val="22"/>
          <w:szCs w:val="22"/>
        </w:rPr>
        <w:t xml:space="preserve"> reimbursed to Diane N. for May and June CPC postcards and pamphlets, and </w:t>
      </w:r>
      <w:r w:rsidRPr="001B0E6D">
        <w:rPr>
          <w:b/>
          <w:bCs/>
          <w:sz w:val="22"/>
          <w:szCs w:val="22"/>
        </w:rPr>
        <w:t>$25.00</w:t>
      </w:r>
      <w:r w:rsidRPr="001B0E6D">
        <w:rPr>
          <w:sz w:val="22"/>
          <w:szCs w:val="22"/>
        </w:rPr>
        <w:t xml:space="preserve"> reimbursed to Terry M. for paper and ink used for secretarial supplies.</w:t>
      </w:r>
    </w:p>
    <w:p w14:paraId="1C13D81E" w14:textId="00365411" w:rsidR="00E75E60" w:rsidRPr="001B0E6D" w:rsidRDefault="00E75E60" w:rsidP="00E75E60">
      <w:pPr>
        <w:rPr>
          <w:sz w:val="22"/>
          <w:szCs w:val="22"/>
        </w:rPr>
      </w:pPr>
      <w:r w:rsidRPr="001B0E6D">
        <w:rPr>
          <w:sz w:val="22"/>
          <w:szCs w:val="22"/>
        </w:rPr>
        <w:t xml:space="preserve">The district's ending balance stands at </w:t>
      </w:r>
      <w:r w:rsidRPr="001B0E6D">
        <w:rPr>
          <w:b/>
          <w:bCs/>
          <w:sz w:val="22"/>
          <w:szCs w:val="22"/>
        </w:rPr>
        <w:t>$2,278.58</w:t>
      </w:r>
      <w:r w:rsidRPr="001B0E6D">
        <w:rPr>
          <w:sz w:val="22"/>
          <w:szCs w:val="22"/>
        </w:rPr>
        <w:t xml:space="preserve">. After maintaining the prudent reserve of </w:t>
      </w:r>
      <w:r w:rsidRPr="001B0E6D">
        <w:rPr>
          <w:b/>
          <w:bCs/>
          <w:sz w:val="22"/>
          <w:szCs w:val="22"/>
        </w:rPr>
        <w:t>$1,500.00</w:t>
      </w:r>
      <w:r w:rsidRPr="001B0E6D">
        <w:rPr>
          <w:sz w:val="22"/>
          <w:szCs w:val="22"/>
        </w:rPr>
        <w:t xml:space="preserve">, the district has </w:t>
      </w:r>
      <w:r w:rsidRPr="001B0E6D">
        <w:rPr>
          <w:b/>
          <w:bCs/>
          <w:sz w:val="22"/>
          <w:szCs w:val="22"/>
        </w:rPr>
        <w:t>$778.58</w:t>
      </w:r>
      <w:r w:rsidRPr="001B0E6D">
        <w:rPr>
          <w:sz w:val="22"/>
          <w:szCs w:val="22"/>
        </w:rPr>
        <w:t xml:space="preserve"> available for district operations.</w:t>
      </w:r>
      <w:r w:rsidR="001B0E6D">
        <w:rPr>
          <w:sz w:val="22"/>
          <w:szCs w:val="22"/>
        </w:rPr>
        <w:t xml:space="preserve"> </w:t>
      </w:r>
      <w:r w:rsidRPr="001B0E6D">
        <w:rPr>
          <w:sz w:val="22"/>
          <w:szCs w:val="22"/>
        </w:rPr>
        <w:t xml:space="preserve">The literature account balance is </w:t>
      </w:r>
      <w:r w:rsidRPr="001B0E6D">
        <w:rPr>
          <w:b/>
          <w:bCs/>
          <w:sz w:val="22"/>
          <w:szCs w:val="22"/>
        </w:rPr>
        <w:t>$563.97</w:t>
      </w:r>
      <w:r w:rsidRPr="001B0E6D">
        <w:rPr>
          <w:sz w:val="22"/>
          <w:szCs w:val="22"/>
        </w:rPr>
        <w:t>.</w:t>
      </w:r>
    </w:p>
    <w:p w14:paraId="4056A7C1" w14:textId="77777777" w:rsidR="00E75E60" w:rsidRPr="001B0E6D" w:rsidRDefault="00E75E60" w:rsidP="00E75E60">
      <w:pPr>
        <w:rPr>
          <w:sz w:val="22"/>
          <w:szCs w:val="22"/>
        </w:rPr>
      </w:pPr>
      <w:r w:rsidRPr="001B0E6D">
        <w:rPr>
          <w:sz w:val="22"/>
          <w:szCs w:val="22"/>
        </w:rPr>
        <w:t>On the administrative side, the IRS recently returned correspondence and verified District 8's EIN. Using that information, I searched the Iowa Secretary of State business filings database and was unable to locate any prior filings associated with the district.</w:t>
      </w:r>
    </w:p>
    <w:p w14:paraId="7793B394" w14:textId="4AE46FB7" w:rsidR="009F7FB9" w:rsidRPr="001B0E6D" w:rsidRDefault="009F7FB9" w:rsidP="00E75E60">
      <w:pPr>
        <w:rPr>
          <w:sz w:val="22"/>
          <w:szCs w:val="22"/>
        </w:rPr>
      </w:pPr>
      <w:r w:rsidRPr="001B0E6D">
        <w:rPr>
          <w:sz w:val="22"/>
          <w:szCs w:val="22"/>
        </w:rPr>
        <w:t>Last month</w:t>
      </w:r>
      <w:r w:rsidR="00D51238" w:rsidRPr="001B0E6D">
        <w:rPr>
          <w:sz w:val="22"/>
          <w:szCs w:val="22"/>
        </w:rPr>
        <w:t xml:space="preserve">, there was a discussion about contributing financially to the Foxhall group to support the use of equipment for hybrid district meetings. </w:t>
      </w:r>
      <w:r w:rsidR="001C563C" w:rsidRPr="001B0E6D">
        <w:rPr>
          <w:sz w:val="22"/>
          <w:szCs w:val="22"/>
        </w:rPr>
        <w:t xml:space="preserve">The district currently has good financial health, </w:t>
      </w:r>
      <w:r w:rsidR="007E32E4" w:rsidRPr="001B0E6D">
        <w:rPr>
          <w:sz w:val="22"/>
          <w:szCs w:val="22"/>
        </w:rPr>
        <w:t>largely due to the one-time</w:t>
      </w:r>
      <w:r w:rsidR="001C563C" w:rsidRPr="001B0E6D">
        <w:rPr>
          <w:sz w:val="22"/>
          <w:szCs w:val="22"/>
        </w:rPr>
        <w:t xml:space="preserve"> contribution from the IAYPAA </w:t>
      </w:r>
      <w:r w:rsidR="007E32E4" w:rsidRPr="001B0E6D">
        <w:rPr>
          <w:sz w:val="22"/>
          <w:szCs w:val="22"/>
        </w:rPr>
        <w:t xml:space="preserve">IX committee earlier this year. </w:t>
      </w:r>
      <w:r w:rsidR="001B0E6D" w:rsidRPr="001B0E6D">
        <w:rPr>
          <w:sz w:val="22"/>
          <w:szCs w:val="22"/>
        </w:rPr>
        <w:t>With future needs in mind</w:t>
      </w:r>
      <w:r w:rsidR="007E32E4" w:rsidRPr="001B0E6D">
        <w:rPr>
          <w:sz w:val="22"/>
          <w:szCs w:val="22"/>
        </w:rPr>
        <w:t xml:space="preserve">, I </w:t>
      </w:r>
      <w:r w:rsidR="006849FC" w:rsidRPr="001B0E6D">
        <w:rPr>
          <w:sz w:val="22"/>
          <w:szCs w:val="22"/>
        </w:rPr>
        <w:t>recommend a contribution of</w:t>
      </w:r>
      <w:r w:rsidR="00F075D8" w:rsidRPr="001B0E6D">
        <w:rPr>
          <w:sz w:val="22"/>
          <w:szCs w:val="22"/>
        </w:rPr>
        <w:t xml:space="preserve"> $200.00</w:t>
      </w:r>
      <w:r w:rsidR="006849FC" w:rsidRPr="001B0E6D">
        <w:rPr>
          <w:sz w:val="22"/>
          <w:szCs w:val="22"/>
        </w:rPr>
        <w:t>. This item can</w:t>
      </w:r>
      <w:r w:rsidR="001B0E6D" w:rsidRPr="001B0E6D">
        <w:rPr>
          <w:sz w:val="22"/>
          <w:szCs w:val="22"/>
        </w:rPr>
        <w:t xml:space="preserve"> also</w:t>
      </w:r>
      <w:r w:rsidR="006849FC" w:rsidRPr="001B0E6D">
        <w:rPr>
          <w:sz w:val="22"/>
          <w:szCs w:val="22"/>
        </w:rPr>
        <w:t xml:space="preserve"> be added to </w:t>
      </w:r>
      <w:r w:rsidR="001B0E6D" w:rsidRPr="001B0E6D">
        <w:rPr>
          <w:sz w:val="22"/>
          <w:szCs w:val="22"/>
        </w:rPr>
        <w:t xml:space="preserve">next year's budget if needed. </w:t>
      </w:r>
    </w:p>
    <w:p w14:paraId="576E5B12" w14:textId="3065C601" w:rsidR="00E75E60" w:rsidRPr="001B0E6D" w:rsidRDefault="00E75E60" w:rsidP="00E75E60">
      <w:pPr>
        <w:rPr>
          <w:sz w:val="22"/>
          <w:szCs w:val="22"/>
        </w:rPr>
      </w:pPr>
      <w:r w:rsidRPr="001B0E6D">
        <w:rPr>
          <w:sz w:val="22"/>
          <w:szCs w:val="22"/>
        </w:rPr>
        <w:t>As a reminder, groups can view monthly Treasurer Reports and contribution activity on the District website. Groups wishing to contribute electronically may do so through the online contributions page. To assist with record-keeping, please include your Group Name and Group ID Number when making contributions, and select the "Friends and Family" option when using PayPal.</w:t>
      </w:r>
    </w:p>
    <w:p w14:paraId="46AA9861" w14:textId="6FB9A590" w:rsidR="00E75E60" w:rsidRPr="001B0E6D" w:rsidRDefault="00E75E60" w:rsidP="00E75E60">
      <w:pPr>
        <w:rPr>
          <w:sz w:val="22"/>
          <w:szCs w:val="22"/>
        </w:rPr>
      </w:pPr>
      <w:r w:rsidRPr="001B0E6D">
        <w:rPr>
          <w:sz w:val="22"/>
          <w:szCs w:val="22"/>
        </w:rPr>
        <w:t>Your trusted servant,</w:t>
      </w:r>
    </w:p>
    <w:p w14:paraId="19A49529" w14:textId="77777777" w:rsidR="00E75E60" w:rsidRPr="001B0E6D" w:rsidRDefault="00E75E60" w:rsidP="00E75E60">
      <w:r w:rsidRPr="001B0E6D">
        <w:rPr>
          <w:sz w:val="22"/>
          <w:szCs w:val="22"/>
        </w:rPr>
        <w:t>Amanda L.</w:t>
      </w:r>
      <w:r w:rsidRPr="001B0E6D">
        <w:rPr>
          <w:sz w:val="22"/>
          <w:szCs w:val="22"/>
        </w:rPr>
        <w:br/>
        <w:t>District 8 Treasurer</w:t>
      </w:r>
    </w:p>
    <w:p w14:paraId="7A86FA0D" w14:textId="77777777" w:rsidR="00344D63" w:rsidRDefault="00344D63"/>
    <w:sectPr w:rsidR="00344D63" w:rsidSect="007B50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E30C8"/>
    <w:multiLevelType w:val="hybridMultilevel"/>
    <w:tmpl w:val="15048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06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F57"/>
    <w:rsid w:val="00015F57"/>
    <w:rsid w:val="00183C21"/>
    <w:rsid w:val="001973AC"/>
    <w:rsid w:val="001B0E6D"/>
    <w:rsid w:val="001C563C"/>
    <w:rsid w:val="002A20FB"/>
    <w:rsid w:val="002D2A3C"/>
    <w:rsid w:val="00344D63"/>
    <w:rsid w:val="004D11B5"/>
    <w:rsid w:val="006849FC"/>
    <w:rsid w:val="006F7FFB"/>
    <w:rsid w:val="00712B9D"/>
    <w:rsid w:val="007B5063"/>
    <w:rsid w:val="007E32E4"/>
    <w:rsid w:val="009847E7"/>
    <w:rsid w:val="009F7FB9"/>
    <w:rsid w:val="00D51238"/>
    <w:rsid w:val="00E15E0C"/>
    <w:rsid w:val="00E75E60"/>
    <w:rsid w:val="00F075D8"/>
    <w:rsid w:val="00FB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9EA1B"/>
  <w15:chartTrackingRefBased/>
  <w15:docId w15:val="{2E34F01C-F052-45E5-AC4A-EC99FD7C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5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F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F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F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F5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F5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F5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F5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Title"/>
    <w:qFormat/>
    <w:rsid w:val="002A20FB"/>
    <w:rPr>
      <w:rFonts w:ascii="Arial" w:hAnsi="Arial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A20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15F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F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F5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F5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F5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F5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F5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F5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F57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F5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F5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F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F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F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F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F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F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Leigh</dc:creator>
  <cp:keywords/>
  <dc:description/>
  <cp:lastModifiedBy>Amanda Leigh</cp:lastModifiedBy>
  <cp:revision>11</cp:revision>
  <dcterms:created xsi:type="dcterms:W3CDTF">2026-06-15T22:44:00Z</dcterms:created>
  <dcterms:modified xsi:type="dcterms:W3CDTF">2026-06-15T23:08:00Z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bceac850-4e42-46f4-890f-ce5d8f2c7053</vt:lpwstr>
  </property>
</Properties>
</file>