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CAB1" w14:textId="09946F6C" w:rsidR="00865467" w:rsidRDefault="00865467" w:rsidP="00865467">
      <w:r>
        <w:t>District 8 Treasurer Report – October 2026</w:t>
      </w:r>
    </w:p>
    <w:p w14:paraId="03897491" w14:textId="4B497E98" w:rsidR="00865467" w:rsidRDefault="00865467" w:rsidP="00865467">
      <w:r>
        <w:t>10/19/2026</w:t>
      </w:r>
    </w:p>
    <w:p w14:paraId="43239D79" w14:textId="62A52632" w:rsidR="00865467" w:rsidRDefault="00865467" w:rsidP="00865467">
      <w:r>
        <w:t>Greetings, District 8,</w:t>
      </w:r>
    </w:p>
    <w:p w14:paraId="75DF061A" w14:textId="3BC650DE" w:rsidR="00865467" w:rsidRDefault="00865467" w:rsidP="00865467">
      <w:r>
        <w:t>I will not be attending this month due to a family commitment.</w:t>
      </w:r>
    </w:p>
    <w:p w14:paraId="7EF51EDB" w14:textId="77777777" w:rsidR="00865467" w:rsidRDefault="00865467" w:rsidP="00865467">
      <w:r w:rsidRPr="00865467">
        <w:t xml:space="preserve">District 8 began the reporting period with a </w:t>
      </w:r>
      <w:r>
        <w:t xml:space="preserve">balance of </w:t>
      </w:r>
      <w:r w:rsidRPr="00865467">
        <w:rPr>
          <w:b/>
          <w:bCs/>
        </w:rPr>
        <w:t>$2,240.39</w:t>
      </w:r>
      <w:r>
        <w:t>.</w:t>
      </w:r>
    </w:p>
    <w:p w14:paraId="14838190" w14:textId="1142BC7C" w:rsidR="00865467" w:rsidRPr="00865467" w:rsidRDefault="00865467" w:rsidP="00865467">
      <w:r w:rsidRPr="00865467">
        <w:t xml:space="preserve">We received $50.00 in group contributions from the Lisbon Group. There is also a pending PayPal transfer of </w:t>
      </w:r>
      <w:r w:rsidRPr="00527B90">
        <w:rPr>
          <w:b/>
          <w:bCs/>
        </w:rPr>
        <w:t>$298.50</w:t>
      </w:r>
      <w:r w:rsidRPr="00865467">
        <w:t xml:space="preserve"> that has not yet been reflected in the current balance. This transfer will be included in next month's financial report</w:t>
      </w:r>
      <w:r>
        <w:t xml:space="preserve"> and includes contributions from three different groups.</w:t>
      </w:r>
    </w:p>
    <w:p w14:paraId="140E356D" w14:textId="4085B20E" w:rsidR="00865467" w:rsidRPr="00865467" w:rsidRDefault="00865467" w:rsidP="00865467">
      <w:r w:rsidRPr="00865467">
        <w:t xml:space="preserve">Total disbursements were $425.94, </w:t>
      </w:r>
      <w:r>
        <w:t>including</w:t>
      </w:r>
      <w:r w:rsidRPr="00865467">
        <w:t xml:space="preserve"> expenses for the </w:t>
      </w:r>
      <w:r>
        <w:t>Answer Iowa</w:t>
      </w:r>
      <w:r w:rsidRPr="00865467">
        <w:t>, Unity Center rent, and Foxhall Group AV rental. An additional $64.20 was reimbursed to Diane N. for CPC event expenses</w:t>
      </w:r>
      <w:r>
        <w:t xml:space="preserve"> per last month’s passed motion</w:t>
      </w:r>
      <w:r w:rsidRPr="00865467">
        <w:t>.</w:t>
      </w:r>
    </w:p>
    <w:p w14:paraId="00244E59" w14:textId="77777777" w:rsidR="00865467" w:rsidRPr="00865467" w:rsidRDefault="00865467" w:rsidP="00865467">
      <w:r w:rsidRPr="00865467">
        <w:t xml:space="preserve">We ended the reporting period with a balance of </w:t>
      </w:r>
      <w:r w:rsidRPr="00865467">
        <w:rPr>
          <w:b/>
          <w:bCs/>
        </w:rPr>
        <w:t>$1,864.45</w:t>
      </w:r>
      <w:r w:rsidRPr="00865467">
        <w:t xml:space="preserve">. After maintaining our $1,500.00 prudent reserve, our available operating balance is </w:t>
      </w:r>
      <w:r w:rsidRPr="00865467">
        <w:rPr>
          <w:b/>
          <w:bCs/>
        </w:rPr>
        <w:t>$364.45</w:t>
      </w:r>
      <w:r w:rsidRPr="00865467">
        <w:t xml:space="preserve">. The literature account currently holds </w:t>
      </w:r>
      <w:r w:rsidRPr="00865467">
        <w:rPr>
          <w:b/>
          <w:bCs/>
        </w:rPr>
        <w:t>$759.47</w:t>
      </w:r>
      <w:r w:rsidRPr="00865467">
        <w:t>.</w:t>
      </w:r>
    </w:p>
    <w:p w14:paraId="11B0364B" w14:textId="70758E44" w:rsidR="00865467" w:rsidRPr="00865467" w:rsidRDefault="00865467" w:rsidP="00865467">
      <w:r w:rsidRPr="00865467">
        <w:t xml:space="preserve">We also received correspondence from the IRS regarding District 8's tax-exempt status. The IRS indicated that it has no record of </w:t>
      </w:r>
      <w:r>
        <w:t xml:space="preserve">recognizing District 8 </w:t>
      </w:r>
      <w:r w:rsidRPr="00865467">
        <w:t>as tax-exempt under Section 501(a</w:t>
      </w:r>
      <w:r w:rsidRPr="00865467">
        <w:rPr>
          <w:b/>
          <w:bCs/>
        </w:rPr>
        <w:t>)</w:t>
      </w:r>
      <w:r w:rsidRPr="00865467">
        <w:t xml:space="preserve"> of the Internal Revenue Code. The correspondence did not specifically address Section 501(c). The IRS advised that, if District 8 wishes to obtain formal recognition of tax-exempt status, </w:t>
      </w:r>
      <w:r>
        <w:t>it must submit the appropriate application forms and required user fee</w:t>
      </w:r>
      <w:r w:rsidRPr="00865467">
        <w:t xml:space="preserve">. </w:t>
      </w:r>
    </w:p>
    <w:p w14:paraId="6799EC79" w14:textId="5F747428" w:rsidR="00865467" w:rsidRDefault="00865467" w:rsidP="00865467">
      <w:r w:rsidRPr="00865467">
        <w:t xml:space="preserve">Thank you to all </w:t>
      </w:r>
      <w:r>
        <w:t xml:space="preserve">who </w:t>
      </w:r>
      <w:r w:rsidRPr="00865467">
        <w:t>continue to support District 8 and help us carry the message.</w:t>
      </w:r>
    </w:p>
    <w:p w14:paraId="388072DF" w14:textId="1A52ACAC" w:rsidR="00865467" w:rsidRPr="00865467" w:rsidRDefault="00865467" w:rsidP="00865467">
      <w:r>
        <w:t>Amanda L.</w:t>
      </w:r>
    </w:p>
    <w:p w14:paraId="54DCB13B" w14:textId="77777777" w:rsidR="00344D63" w:rsidRPr="00865467" w:rsidRDefault="00344D63" w:rsidP="00865467"/>
    <w:sectPr w:rsidR="00344D63" w:rsidRPr="00865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67"/>
    <w:rsid w:val="00183C21"/>
    <w:rsid w:val="001973AC"/>
    <w:rsid w:val="002A20FB"/>
    <w:rsid w:val="00344D63"/>
    <w:rsid w:val="004D11B5"/>
    <w:rsid w:val="00527B90"/>
    <w:rsid w:val="006F7FFB"/>
    <w:rsid w:val="008617B9"/>
    <w:rsid w:val="00865467"/>
    <w:rsid w:val="0098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120A9"/>
  <w15:chartTrackingRefBased/>
  <w15:docId w15:val="{A60E7F47-E99B-4362-8432-D4919B67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4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4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4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46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46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46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46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Title"/>
    <w:qFormat/>
    <w:rsid w:val="002A20FB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A20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65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46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46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46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46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46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46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467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4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46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4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4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4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4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Leigh</dc:creator>
  <cp:keywords/>
  <dc:description/>
  <cp:lastModifiedBy>Amanda Leigh</cp:lastModifiedBy>
  <cp:revision>1</cp:revision>
  <dcterms:created xsi:type="dcterms:W3CDTF">2026-10-19T18:44:00Z</dcterms:created>
  <dcterms:modified xsi:type="dcterms:W3CDTF">2026-10-19T19:54:00Z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91be36af-355c-40f2-a52a-fa4226f0e04b</vt:lpwstr>
  </property>
</Properties>
</file>